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D" w:rsidRPr="007B31E2" w:rsidRDefault="000D1FFD" w:rsidP="00084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411" w:rsidRPr="007B5411" w:rsidRDefault="007B5411" w:rsidP="007B5411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АДМИНИСТРАЦИЯ</w:t>
      </w:r>
    </w:p>
    <w:p w:rsidR="007B5411" w:rsidRPr="007B5411" w:rsidRDefault="007B5411" w:rsidP="007B5411">
      <w:pPr>
        <w:tabs>
          <w:tab w:val="left" w:pos="5529"/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B5411" w:rsidRPr="007B5411" w:rsidRDefault="007B5411" w:rsidP="007B5411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КУЛАГИНСКИЙ СЕЛЬСОВЕТ</w:t>
      </w:r>
    </w:p>
    <w:p w:rsidR="007B5411" w:rsidRPr="007B5411" w:rsidRDefault="007B5411" w:rsidP="007B5411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НОВОСЕРГИЕВСКОГО РАЙОНА</w:t>
      </w:r>
    </w:p>
    <w:p w:rsidR="007B5411" w:rsidRPr="007B5411" w:rsidRDefault="007B5411" w:rsidP="007B5411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7B5411" w:rsidRPr="007B5411" w:rsidRDefault="007B5411" w:rsidP="007B5411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ПОСТАНОВЛЕНИЕ</w:t>
      </w:r>
    </w:p>
    <w:p w:rsidR="007B5411" w:rsidRPr="007B5411" w:rsidRDefault="007B5411" w:rsidP="007B5411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B5411" w:rsidRPr="007B5411" w:rsidRDefault="007B5411" w:rsidP="007B5411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16.05.2023  г. № 36</w:t>
      </w:r>
      <w:r w:rsidRPr="007B5411">
        <w:rPr>
          <w:rFonts w:ascii="Times New Roman" w:hAnsi="Times New Roman"/>
          <w:b/>
          <w:sz w:val="32"/>
          <w:szCs w:val="32"/>
        </w:rPr>
        <w:t>-п</w:t>
      </w:r>
    </w:p>
    <w:p w:rsidR="007B5411" w:rsidRPr="007B5411" w:rsidRDefault="007B5411" w:rsidP="007B5411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5411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7B5411">
        <w:rPr>
          <w:rFonts w:ascii="Times New Roman" w:hAnsi="Times New Roman"/>
          <w:b/>
          <w:sz w:val="32"/>
          <w:szCs w:val="32"/>
        </w:rPr>
        <w:t>.К</w:t>
      </w:r>
      <w:proofErr w:type="gramEnd"/>
      <w:r w:rsidRPr="007B5411">
        <w:rPr>
          <w:rFonts w:ascii="Times New Roman" w:hAnsi="Times New Roman"/>
          <w:b/>
          <w:sz w:val="32"/>
          <w:szCs w:val="32"/>
        </w:rPr>
        <w:t>улагино</w:t>
      </w:r>
    </w:p>
    <w:p w:rsidR="000D1FFD" w:rsidRPr="007B31E2" w:rsidRDefault="000D1FFD" w:rsidP="00084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FFD" w:rsidRPr="007B5411" w:rsidRDefault="006C5BDF" w:rsidP="006C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D1FFD" w:rsidRPr="007B5411">
        <w:rPr>
          <w:rFonts w:ascii="Times New Roman" w:hAnsi="Times New Roman"/>
          <w:b/>
          <w:bCs/>
          <w:sz w:val="28"/>
          <w:szCs w:val="28"/>
        </w:rPr>
        <w:t xml:space="preserve">О мерах поддержки арендаторов </w:t>
      </w:r>
      <w:proofErr w:type="gramStart"/>
      <w:r w:rsidR="000D1FFD" w:rsidRPr="007B5411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0D1FFD" w:rsidRDefault="000D1FFD" w:rsidP="007B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11">
        <w:rPr>
          <w:rFonts w:ascii="Times New Roman" w:hAnsi="Times New Roman"/>
          <w:b/>
          <w:bCs/>
          <w:sz w:val="28"/>
          <w:szCs w:val="28"/>
        </w:rPr>
        <w:t>имущества в связи с частичной мобилизацией</w:t>
      </w:r>
    </w:p>
    <w:p w:rsidR="006C5BDF" w:rsidRPr="007B5411" w:rsidRDefault="006C5BDF" w:rsidP="007B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CAE" w:rsidRPr="007B31E2" w:rsidRDefault="00152CAE" w:rsidP="0015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1E2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              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                  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Устава муниципального образования </w:t>
      </w:r>
      <w:r w:rsidR="006C386E">
        <w:rPr>
          <w:rFonts w:ascii="Times New Roman" w:hAnsi="Times New Roman"/>
          <w:sz w:val="28"/>
          <w:szCs w:val="28"/>
        </w:rPr>
        <w:t>Кулагинский</w:t>
      </w:r>
      <w:proofErr w:type="gramEnd"/>
      <w:r w:rsidR="006C386E">
        <w:rPr>
          <w:rFonts w:ascii="Times New Roman" w:hAnsi="Times New Roman"/>
          <w:sz w:val="28"/>
          <w:szCs w:val="28"/>
        </w:rPr>
        <w:t xml:space="preserve"> </w:t>
      </w:r>
      <w:r w:rsidRPr="007B31E2">
        <w:rPr>
          <w:rFonts w:ascii="Times New Roman" w:hAnsi="Times New Roman"/>
          <w:sz w:val="28"/>
          <w:szCs w:val="28"/>
        </w:rPr>
        <w:t xml:space="preserve"> сельсовет</w:t>
      </w:r>
      <w:r w:rsidR="006C386E">
        <w:rPr>
          <w:rFonts w:ascii="Times New Roman" w:hAnsi="Times New Roman"/>
          <w:sz w:val="28"/>
          <w:szCs w:val="28"/>
        </w:rPr>
        <w:t xml:space="preserve"> Новосергиевского</w:t>
      </w:r>
      <w:r w:rsidR="00153CBF" w:rsidRPr="007B31E2">
        <w:rPr>
          <w:rFonts w:ascii="Times New Roman" w:hAnsi="Times New Roman"/>
          <w:sz w:val="28"/>
          <w:szCs w:val="28"/>
        </w:rPr>
        <w:t xml:space="preserve"> района </w:t>
      </w:r>
      <w:r w:rsidRPr="007B31E2">
        <w:rPr>
          <w:rFonts w:ascii="Times New Roman" w:hAnsi="Times New Roman"/>
          <w:sz w:val="28"/>
          <w:szCs w:val="28"/>
        </w:rPr>
        <w:t xml:space="preserve">Оренбургской области, постановляю: 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 xml:space="preserve">1. 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6">
        <w:r w:rsidRPr="007B31E2">
          <w:rPr>
            <w:rFonts w:ascii="Times New Roman" w:hAnsi="Times New Roman"/>
            <w:sz w:val="28"/>
            <w:szCs w:val="28"/>
          </w:rPr>
          <w:t>Указом</w:t>
        </w:r>
      </w:hyperlink>
      <w:r w:rsidRPr="007B31E2">
        <w:rPr>
          <w:rFonts w:ascii="Times New Roman" w:hAnsi="Times New Roman"/>
          <w:sz w:val="28"/>
          <w:szCs w:val="28"/>
        </w:rPr>
        <w:t xml:space="preserve"> Президента Российской Федерации                                 от 21 сентября 2022 года № 647 «Об объявлении частичной мобилизации                                   в Российской Федерации» или проходящие военную службу по контракту, заключенному в соответствии с </w:t>
      </w:r>
      <w:hyperlink r:id="rId7">
        <w:r w:rsidRPr="007B31E2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7B31E2">
        <w:rPr>
          <w:rFonts w:ascii="Times New Roman" w:hAnsi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                    в выполнении задач, возложенных на Вооруженные Силы Российской Федерации: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</w:t>
      </w:r>
      <w:r w:rsidR="00C91F27">
        <w:rPr>
          <w:rFonts w:ascii="Times New Roman" w:hAnsi="Times New Roman"/>
          <w:sz w:val="28"/>
          <w:szCs w:val="28"/>
        </w:rPr>
        <w:t xml:space="preserve">женных  </w:t>
      </w:r>
      <w:r w:rsidRPr="007B31E2">
        <w:rPr>
          <w:rFonts w:ascii="Times New Roman" w:hAnsi="Times New Roman"/>
          <w:sz w:val="28"/>
          <w:szCs w:val="28"/>
        </w:rPr>
        <w:t xml:space="preserve">на Вооруженные Силы Российской Федерации и на 90 календарных дней со дня окончания периода прохождения военной службы или оказания </w:t>
      </w:r>
      <w:r w:rsidRPr="007B31E2">
        <w:rPr>
          <w:rFonts w:ascii="Times New Roman" w:hAnsi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лицом;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153CBF" w:rsidRPr="007B31E2" w:rsidRDefault="00153CBF" w:rsidP="0015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7B31E2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7B31E2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                                  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</w:t>
      </w:r>
      <w:r w:rsidR="00D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рации, или копии уведомления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о заключении контракта о прохождении военной службы в соответствии с пунктом 7 статьи 38 Федерального закона либо контракта о добровольном со</w:t>
      </w:r>
      <w:r w:rsidR="00D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действии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выполнении задач, возложенных на Вооруженные Силы Российской Федерации</w:t>
      </w:r>
      <w:proofErr w:type="gramEnd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предоставленного</w:t>
      </w:r>
      <w:proofErr w:type="gramEnd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сроков внесения арендной платы (в том числе в случаях, если такие меры предусмотрены договором аренды);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</w:t>
      </w:r>
      <w:proofErr w:type="gramEnd"/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</w:t>
      </w:r>
      <w:r w:rsidR="00691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твия </w:t>
      </w: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в выполнении задач, возложенных на Вооруженные Силы Российской Федерации, указанным лицом.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B31E2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7B31E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7B31E2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                 на следующих условиях: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7B31E2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7B31E2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D1FFD" w:rsidRPr="007B31E2" w:rsidRDefault="000D1FFD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0D1FFD" w:rsidRPr="007B31E2" w:rsidRDefault="00153CBF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–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A73F3">
        <w:rPr>
          <w:rFonts w:ascii="Times New Roman" w:hAnsi="Times New Roman" w:cs="Times New Roman"/>
          <w:sz w:val="28"/>
          <w:szCs w:val="28"/>
        </w:rPr>
        <w:t xml:space="preserve">Кулагинского </w:t>
      </w:r>
      <w:r w:rsidRPr="007B31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73F3">
        <w:rPr>
          <w:rFonts w:ascii="Times New Roman" w:hAnsi="Times New Roman" w:cs="Times New Roman"/>
          <w:sz w:val="28"/>
          <w:szCs w:val="28"/>
        </w:rPr>
        <w:t xml:space="preserve"> Новосергиевского</w:t>
      </w:r>
      <w:r w:rsidR="007B615E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7BAB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Pr="007B31E2">
        <w:rPr>
          <w:rFonts w:ascii="Times New Roman" w:hAnsi="Times New Roman"/>
          <w:sz w:val="28"/>
          <w:szCs w:val="28"/>
        </w:rPr>
        <w:t>Оренбургской</w:t>
      </w:r>
      <w:r w:rsidR="007A73F3">
        <w:rPr>
          <w:rFonts w:ascii="Times New Roman" w:hAnsi="Times New Roman"/>
          <w:sz w:val="28"/>
          <w:szCs w:val="28"/>
        </w:rPr>
        <w:t xml:space="preserve"> области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,  составляющего казну </w:t>
      </w:r>
      <w:r w:rsidR="007A73F3">
        <w:rPr>
          <w:rFonts w:ascii="Times New Roman" w:hAnsi="Times New Roman" w:cs="Times New Roman"/>
          <w:sz w:val="28"/>
          <w:szCs w:val="28"/>
        </w:rPr>
        <w:t>Кулагинского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Pr="007B31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участков);</w:t>
      </w:r>
    </w:p>
    <w:p w:rsidR="000D1FFD" w:rsidRPr="007B31E2" w:rsidRDefault="00153CBF" w:rsidP="000D1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–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A73F3">
        <w:rPr>
          <w:rFonts w:ascii="Times New Roman" w:hAnsi="Times New Roman" w:cs="Times New Roman"/>
          <w:sz w:val="28"/>
          <w:szCs w:val="28"/>
        </w:rPr>
        <w:t>Кулагинского</w:t>
      </w:r>
      <w:r w:rsidR="000D1FFD" w:rsidRPr="007B31E2">
        <w:rPr>
          <w:rFonts w:ascii="Times New Roman" w:hAnsi="Times New Roman" w:cs="Times New Roman"/>
          <w:sz w:val="28"/>
          <w:szCs w:val="28"/>
        </w:rPr>
        <w:t xml:space="preserve"> </w:t>
      </w:r>
      <w:r w:rsidR="007A73F3">
        <w:rPr>
          <w:rFonts w:ascii="Times New Roman" w:hAnsi="Times New Roman" w:cs="Times New Roman"/>
          <w:sz w:val="28"/>
          <w:szCs w:val="28"/>
        </w:rPr>
        <w:t>сельского поселения Новосергиевского</w:t>
      </w:r>
      <w:r w:rsidR="008E7BAB" w:rsidRPr="007B31E2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7B31E2">
        <w:rPr>
          <w:rFonts w:ascii="Times New Roman" w:hAnsi="Times New Roman"/>
          <w:sz w:val="28"/>
          <w:szCs w:val="28"/>
        </w:rPr>
        <w:t>Оренбургской области</w:t>
      </w:r>
      <w:r w:rsidR="000D1FFD" w:rsidRPr="007B31E2">
        <w:rPr>
          <w:rFonts w:ascii="Times New Roman" w:hAnsi="Times New Roman" w:cs="Times New Roman"/>
          <w:sz w:val="28"/>
          <w:szCs w:val="28"/>
        </w:rPr>
        <w:t>,  закрепленного на праве оперативного управления или на праве хозяйственного ведения.</w:t>
      </w:r>
    </w:p>
    <w:p w:rsidR="00153CBF" w:rsidRPr="007B31E2" w:rsidRDefault="00153CBF" w:rsidP="00153C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31E2">
        <w:rPr>
          <w:rFonts w:ascii="Times New Roman" w:hAnsi="Times New Roman" w:cs="Times New Roman"/>
          <w:sz w:val="28"/>
          <w:szCs w:val="28"/>
        </w:rPr>
        <w:t>5.</w:t>
      </w:r>
      <w:r w:rsidR="002869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администрации муниципального образования Кулагинский сельсовет Кулагино</w:t>
      </w:r>
      <w:proofErr w:type="gramStart"/>
      <w:r w:rsidR="00286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69A6">
        <w:rPr>
          <w:rFonts w:ascii="Times New Roman" w:hAnsi="Times New Roman" w:cs="Times New Roman"/>
          <w:sz w:val="28"/>
          <w:szCs w:val="28"/>
        </w:rPr>
        <w:t>ф в сети «Интернет»</w:t>
      </w:r>
      <w:r w:rsidRPr="007B31E2">
        <w:rPr>
          <w:rFonts w:ascii="Times New Roman" w:hAnsi="Times New Roman" w:cs="Times New Roman"/>
          <w:sz w:val="28"/>
          <w:szCs w:val="28"/>
        </w:rPr>
        <w:t>.</w:t>
      </w:r>
    </w:p>
    <w:p w:rsidR="002869A6" w:rsidRDefault="002869A6" w:rsidP="007A7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3F3" w:rsidRPr="007A73F3" w:rsidRDefault="007A73F3" w:rsidP="007A7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3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69A6" w:rsidRDefault="007A73F3" w:rsidP="007A73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A73F3">
        <w:rPr>
          <w:rFonts w:ascii="Times New Roman" w:hAnsi="Times New Roman"/>
          <w:sz w:val="28"/>
          <w:szCs w:val="28"/>
        </w:rPr>
        <w:t xml:space="preserve">Кулагинский сельсовет                                                               В.В. Гутарев                                 </w:t>
      </w:r>
    </w:p>
    <w:p w:rsidR="000D1FFD" w:rsidRPr="002869A6" w:rsidRDefault="002869A6" w:rsidP="007A7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3F3" w:rsidRPr="002869A6">
        <w:rPr>
          <w:rFonts w:ascii="Times New Roman" w:hAnsi="Times New Roman"/>
          <w:sz w:val="24"/>
          <w:szCs w:val="24"/>
        </w:rPr>
        <w:t>Разослано: прокурору, в дело</w:t>
      </w:r>
    </w:p>
    <w:sectPr w:rsidR="000D1FFD" w:rsidRPr="002869A6" w:rsidSect="008C5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C7" w:rsidRDefault="009712C7" w:rsidP="00B84CB9">
      <w:pPr>
        <w:spacing w:after="0" w:line="240" w:lineRule="auto"/>
      </w:pPr>
      <w:r>
        <w:separator/>
      </w:r>
    </w:p>
  </w:endnote>
  <w:endnote w:type="continuationSeparator" w:id="0">
    <w:p w:rsidR="009712C7" w:rsidRDefault="009712C7" w:rsidP="00B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84C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84C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84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C7" w:rsidRDefault="009712C7" w:rsidP="00B84CB9">
      <w:pPr>
        <w:spacing w:after="0" w:line="240" w:lineRule="auto"/>
      </w:pPr>
      <w:r>
        <w:separator/>
      </w:r>
    </w:p>
  </w:footnote>
  <w:footnote w:type="continuationSeparator" w:id="0">
    <w:p w:rsidR="009712C7" w:rsidRDefault="009712C7" w:rsidP="00B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84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3826"/>
      <w:docPartObj>
        <w:docPartGallery w:val="Page Numbers (Top of Page)"/>
        <w:docPartUnique/>
      </w:docPartObj>
    </w:sdtPr>
    <w:sdtContent>
      <w:p w:rsidR="00B84CB9" w:rsidRDefault="00E003E1">
        <w:pPr>
          <w:pStyle w:val="a3"/>
          <w:jc w:val="center"/>
        </w:pPr>
        <w:r>
          <w:rPr>
            <w:noProof/>
          </w:rPr>
          <w:fldChar w:fldCharType="begin"/>
        </w:r>
        <w:r w:rsidR="000846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5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CB9" w:rsidRDefault="00B84C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B84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CB9"/>
    <w:rsid w:val="00084692"/>
    <w:rsid w:val="000D1FFD"/>
    <w:rsid w:val="001035F6"/>
    <w:rsid w:val="00114E4A"/>
    <w:rsid w:val="00152CAE"/>
    <w:rsid w:val="00153CBF"/>
    <w:rsid w:val="00177568"/>
    <w:rsid w:val="00197714"/>
    <w:rsid w:val="001E7B47"/>
    <w:rsid w:val="00234BBA"/>
    <w:rsid w:val="002641F2"/>
    <w:rsid w:val="00274683"/>
    <w:rsid w:val="0027761B"/>
    <w:rsid w:val="002869A6"/>
    <w:rsid w:val="002B2594"/>
    <w:rsid w:val="002D6DE3"/>
    <w:rsid w:val="002E74CD"/>
    <w:rsid w:val="00346079"/>
    <w:rsid w:val="00381EF4"/>
    <w:rsid w:val="003F6596"/>
    <w:rsid w:val="00427C41"/>
    <w:rsid w:val="00436413"/>
    <w:rsid w:val="00463D24"/>
    <w:rsid w:val="00480A3B"/>
    <w:rsid w:val="004A31EC"/>
    <w:rsid w:val="004B0441"/>
    <w:rsid w:val="004B6C61"/>
    <w:rsid w:val="0051024C"/>
    <w:rsid w:val="00517603"/>
    <w:rsid w:val="00562A0F"/>
    <w:rsid w:val="0058007B"/>
    <w:rsid w:val="005D0B06"/>
    <w:rsid w:val="005F6301"/>
    <w:rsid w:val="00650FA9"/>
    <w:rsid w:val="00674F42"/>
    <w:rsid w:val="00691EB6"/>
    <w:rsid w:val="006C386E"/>
    <w:rsid w:val="006C5BDF"/>
    <w:rsid w:val="007A5A80"/>
    <w:rsid w:val="007A5FED"/>
    <w:rsid w:val="007A73F3"/>
    <w:rsid w:val="007B31E2"/>
    <w:rsid w:val="007B5411"/>
    <w:rsid w:val="007B615E"/>
    <w:rsid w:val="007E6E64"/>
    <w:rsid w:val="00801A2D"/>
    <w:rsid w:val="008402EB"/>
    <w:rsid w:val="0084504F"/>
    <w:rsid w:val="00892184"/>
    <w:rsid w:val="008C5D63"/>
    <w:rsid w:val="008E7BAB"/>
    <w:rsid w:val="008F2A26"/>
    <w:rsid w:val="00905131"/>
    <w:rsid w:val="009712C7"/>
    <w:rsid w:val="00A32AD8"/>
    <w:rsid w:val="00A32F03"/>
    <w:rsid w:val="00AA766D"/>
    <w:rsid w:val="00AF772D"/>
    <w:rsid w:val="00B03290"/>
    <w:rsid w:val="00B054F6"/>
    <w:rsid w:val="00B27D60"/>
    <w:rsid w:val="00B84CB9"/>
    <w:rsid w:val="00BE04FA"/>
    <w:rsid w:val="00C11A4D"/>
    <w:rsid w:val="00C13495"/>
    <w:rsid w:val="00C258F4"/>
    <w:rsid w:val="00C5301C"/>
    <w:rsid w:val="00C75726"/>
    <w:rsid w:val="00C91F27"/>
    <w:rsid w:val="00D10154"/>
    <w:rsid w:val="00D81134"/>
    <w:rsid w:val="00DF6503"/>
    <w:rsid w:val="00E003E1"/>
    <w:rsid w:val="00E15EE0"/>
    <w:rsid w:val="00E31A92"/>
    <w:rsid w:val="00E77600"/>
    <w:rsid w:val="00E776DA"/>
    <w:rsid w:val="00EB3724"/>
    <w:rsid w:val="00EB5A55"/>
    <w:rsid w:val="00F155E7"/>
    <w:rsid w:val="00F26230"/>
    <w:rsid w:val="00F26600"/>
    <w:rsid w:val="00F40002"/>
    <w:rsid w:val="00F82673"/>
    <w:rsid w:val="00F90910"/>
    <w:rsid w:val="00FA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C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C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16</cp:revision>
  <cp:lastPrinted>2022-11-11T09:33:00Z</cp:lastPrinted>
  <dcterms:created xsi:type="dcterms:W3CDTF">2023-04-14T09:40:00Z</dcterms:created>
  <dcterms:modified xsi:type="dcterms:W3CDTF">2023-06-01T06:30:00Z</dcterms:modified>
</cp:coreProperties>
</file>